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1D6" w:rsidRPr="007F3C02" w:rsidRDefault="00960C3F" w:rsidP="00960C3F">
      <w:r w:rsidRPr="007F3C02">
        <w:rPr>
          <w:noProof/>
        </w:rPr>
        <w:drawing>
          <wp:anchor distT="0" distB="0" distL="114300" distR="114300" simplePos="0" relativeHeight="251658240" behindDoc="0" locked="0" layoutInCell="1" allowOverlap="1">
            <wp:simplePos x="0" y="0"/>
            <wp:positionH relativeFrom="column">
              <wp:posOffset>5079</wp:posOffset>
            </wp:positionH>
            <wp:positionV relativeFrom="paragraph">
              <wp:posOffset>5079</wp:posOffset>
            </wp:positionV>
            <wp:extent cx="600075" cy="555623"/>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4614" cy="55982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651D6" w:rsidRPr="007F3C02" w:rsidRDefault="00D651D6" w:rsidP="007F3C02">
      <w:pPr>
        <w:jc w:val="center"/>
        <w:rPr>
          <w:b/>
          <w:bCs/>
          <w:noProof/>
        </w:rPr>
      </w:pPr>
      <w:r w:rsidRPr="007F3C02">
        <w:rPr>
          <w:b/>
          <w:bCs/>
          <w:noProof/>
        </w:rPr>
        <w:t>20</w:t>
      </w:r>
      <w:r w:rsidR="00C16CC5" w:rsidRPr="007F3C02">
        <w:rPr>
          <w:b/>
          <w:bCs/>
          <w:noProof/>
        </w:rPr>
        <w:t>2</w:t>
      </w:r>
      <w:r w:rsidR="00363D0E">
        <w:rPr>
          <w:b/>
          <w:bCs/>
          <w:noProof/>
        </w:rPr>
        <w:t>6</w:t>
      </w:r>
      <w:r w:rsidRPr="007F3C02">
        <w:rPr>
          <w:b/>
          <w:bCs/>
          <w:noProof/>
        </w:rPr>
        <w:t xml:space="preserve">   YILI</w:t>
      </w:r>
    </w:p>
    <w:p w:rsidR="00D651D6" w:rsidRPr="007F3C02" w:rsidRDefault="004C246B" w:rsidP="003421AA">
      <w:pPr>
        <w:jc w:val="center"/>
        <w:rPr>
          <w:b/>
          <w:bCs/>
          <w:noProof/>
        </w:rPr>
      </w:pPr>
      <w:r w:rsidRPr="007F3C02">
        <w:rPr>
          <w:b/>
          <w:bCs/>
          <w:noProof/>
        </w:rPr>
        <w:t>4"</w:t>
      </w:r>
      <w:r w:rsidR="007F3C02" w:rsidRPr="007F3C02">
        <w:rPr>
          <w:b/>
          <w:bCs/>
          <w:noProof/>
        </w:rPr>
        <w:t xml:space="preserve"> </w:t>
      </w:r>
      <w:r w:rsidR="00D651D6" w:rsidRPr="007F3C02">
        <w:rPr>
          <w:b/>
          <w:bCs/>
          <w:noProof/>
        </w:rPr>
        <w:t>SEYYAR  FLANŞLI  BORU</w:t>
      </w:r>
    </w:p>
    <w:p w:rsidR="000B4A53" w:rsidRPr="007F3C02" w:rsidRDefault="003421AA" w:rsidP="00806D2A">
      <w:pPr>
        <w:jc w:val="center"/>
        <w:rPr>
          <w:b/>
          <w:bCs/>
          <w:noProof/>
        </w:rPr>
      </w:pPr>
      <w:r w:rsidRPr="007F3C02">
        <w:rPr>
          <w:b/>
          <w:bCs/>
          <w:noProof/>
        </w:rPr>
        <w:t>TEKNİK   ŞARTNAMESİ</w:t>
      </w:r>
    </w:p>
    <w:p w:rsidR="000B4A53" w:rsidRPr="007F3C02" w:rsidRDefault="000B4A53" w:rsidP="003421AA">
      <w:pPr>
        <w:jc w:val="center"/>
        <w:rPr>
          <w:b/>
          <w:bCs/>
          <w:noProof/>
        </w:rPr>
      </w:pPr>
    </w:p>
    <w:p w:rsidR="003421AA" w:rsidRPr="007F3C02" w:rsidRDefault="003421AA" w:rsidP="003421AA">
      <w:pPr>
        <w:jc w:val="both"/>
        <w:rPr>
          <w:b/>
          <w:noProof/>
        </w:rPr>
      </w:pPr>
      <w:r w:rsidRPr="007F3C02">
        <w:rPr>
          <w:b/>
          <w:noProof/>
        </w:rPr>
        <w:t>1- AMAÇ</w:t>
      </w:r>
    </w:p>
    <w:p w:rsidR="00D651D6" w:rsidRPr="007F3C02" w:rsidRDefault="00F66CB6" w:rsidP="003421AA">
      <w:pPr>
        <w:jc w:val="both"/>
        <w:rPr>
          <w:noProof/>
        </w:rPr>
      </w:pPr>
      <w:r w:rsidRPr="007F3C02">
        <w:rPr>
          <w:b/>
          <w:noProof/>
          <w:color w:val="000000" w:themeColor="text1"/>
        </w:rPr>
        <w:t>1.1</w:t>
      </w:r>
      <w:r w:rsidRPr="007F3C02">
        <w:rPr>
          <w:noProof/>
          <w:color w:val="000000" w:themeColor="text1"/>
        </w:rPr>
        <w:t>-</w:t>
      </w:r>
      <w:r w:rsidR="00C36CF3" w:rsidRPr="007F3C02">
        <w:rPr>
          <w:noProof/>
          <w:color w:val="000000" w:themeColor="text1"/>
        </w:rPr>
        <w:t>TTK</w:t>
      </w:r>
      <w:r w:rsidR="00480190">
        <w:rPr>
          <w:noProof/>
          <w:color w:val="000000" w:themeColor="text1"/>
        </w:rPr>
        <w:t xml:space="preserve"> Karadon Taşkömürü İşletme Müessesesi Müdürlüğü</w:t>
      </w:r>
      <w:r w:rsidR="00066C88" w:rsidRPr="007F3C02">
        <w:rPr>
          <w:noProof/>
          <w:color w:val="000000" w:themeColor="text1"/>
        </w:rPr>
        <w:t xml:space="preserve"> </w:t>
      </w:r>
      <w:r w:rsidR="00D651D6" w:rsidRPr="007F3C02">
        <w:rPr>
          <w:noProof/>
        </w:rPr>
        <w:t>ihtiyacı  olarak  aşağıda  belirtilen  cins  ve  miktar</w:t>
      </w:r>
      <w:r w:rsidR="00B83B82" w:rsidRPr="007F3C02">
        <w:rPr>
          <w:noProof/>
        </w:rPr>
        <w:t>lar</w:t>
      </w:r>
      <w:r w:rsidR="00D651D6" w:rsidRPr="007F3C02">
        <w:rPr>
          <w:noProof/>
        </w:rPr>
        <w:t>da  seyyar  flanşl</w:t>
      </w:r>
      <w:r w:rsidR="00071F60" w:rsidRPr="007F3C02">
        <w:rPr>
          <w:noProof/>
        </w:rPr>
        <w:t>ı  borular  satın  alınacaktır.</w:t>
      </w:r>
    </w:p>
    <w:p w:rsidR="000B4A53" w:rsidRPr="007F3C02" w:rsidRDefault="000B4A53" w:rsidP="003421AA">
      <w:pPr>
        <w:jc w:val="both"/>
        <w:rPr>
          <w:noProof/>
        </w:rPr>
      </w:pPr>
    </w:p>
    <w:p w:rsidR="00D651D6" w:rsidRPr="007F3C02" w:rsidRDefault="003421AA" w:rsidP="003421AA">
      <w:pPr>
        <w:jc w:val="both"/>
        <w:rPr>
          <w:b/>
          <w:noProof/>
        </w:rPr>
      </w:pPr>
      <w:r w:rsidRPr="007F3C02">
        <w:rPr>
          <w:b/>
          <w:noProof/>
        </w:rPr>
        <w:t>2- TEKNİK   ÖZELLİKLER</w:t>
      </w:r>
    </w:p>
    <w:p w:rsidR="00AD5ACA" w:rsidRPr="007F3C02" w:rsidRDefault="00960C3F" w:rsidP="00AD5ACA">
      <w:pPr>
        <w:jc w:val="both"/>
        <w:rPr>
          <w:noProof/>
        </w:rPr>
      </w:pPr>
      <w:r w:rsidRPr="007F3C02">
        <w:rPr>
          <w:b/>
          <w:bCs/>
          <w:noProof/>
        </w:rPr>
        <w:t>2.1-</w:t>
      </w:r>
      <w:r w:rsidR="00AD5ACA" w:rsidRPr="007F3C02">
        <w:rPr>
          <w:noProof/>
        </w:rPr>
        <w:t>Seyyar  flanşlı  borular  TS EN 10217-1’e göre  dikişli  olarak  imal  edilecektir</w:t>
      </w:r>
      <w:r w:rsidR="007F3C02" w:rsidRPr="007F3C02">
        <w:rPr>
          <w:noProof/>
        </w:rPr>
        <w:t>.</w:t>
      </w:r>
    </w:p>
    <w:p w:rsidR="00D651D6" w:rsidRPr="007F3C02" w:rsidRDefault="00960C3F" w:rsidP="003421AA">
      <w:pPr>
        <w:jc w:val="both"/>
        <w:rPr>
          <w:noProof/>
        </w:rPr>
      </w:pPr>
      <w:r w:rsidRPr="007F3C02">
        <w:rPr>
          <w:b/>
          <w:bCs/>
          <w:noProof/>
        </w:rPr>
        <w:t>2.2</w:t>
      </w:r>
      <w:r w:rsidR="00D651D6" w:rsidRPr="007F3C02">
        <w:rPr>
          <w:noProof/>
        </w:rPr>
        <w:t>-</w:t>
      </w:r>
      <w:r w:rsidR="00AD5ACA" w:rsidRPr="007F3C02">
        <w:rPr>
          <w:noProof/>
        </w:rPr>
        <w:t>Boru malzemesi  P235TR1  kalite  olacaktır.</w:t>
      </w:r>
      <w:r w:rsidR="00066C88" w:rsidRPr="007F3C02">
        <w:rPr>
          <w:noProof/>
        </w:rPr>
        <w:t xml:space="preserve"> </w:t>
      </w:r>
      <w:r w:rsidR="009B6020" w:rsidRPr="007F3C02">
        <w:rPr>
          <w:noProof/>
        </w:rPr>
        <w:t xml:space="preserve">Anma basıncı 25  </w:t>
      </w:r>
      <w:r w:rsidR="007F3C02" w:rsidRPr="007F3C02">
        <w:rPr>
          <w:noProof/>
        </w:rPr>
        <w:t>Bar</w:t>
      </w:r>
      <w:r w:rsidR="007F3C02" w:rsidRPr="007F3C02">
        <w:rPr>
          <w:noProof/>
          <w:vertAlign w:val="superscript"/>
        </w:rPr>
        <w:t xml:space="preserve"> </w:t>
      </w:r>
      <w:r w:rsidR="009B6020" w:rsidRPr="007F3C02">
        <w:rPr>
          <w:noProof/>
        </w:rPr>
        <w:t>olacaktır.</w:t>
      </w:r>
    </w:p>
    <w:p w:rsidR="00D651D6" w:rsidRPr="007F3C02" w:rsidRDefault="00960C3F" w:rsidP="003421AA">
      <w:pPr>
        <w:jc w:val="both"/>
        <w:rPr>
          <w:noProof/>
        </w:rPr>
      </w:pPr>
      <w:r w:rsidRPr="007F3C02">
        <w:rPr>
          <w:b/>
          <w:bCs/>
          <w:noProof/>
        </w:rPr>
        <w:t>2.3-</w:t>
      </w:r>
      <w:r w:rsidR="00D651D6" w:rsidRPr="007F3C02">
        <w:rPr>
          <w:noProof/>
        </w:rPr>
        <w:t>Boruların iç ve dış yüzeyleri temiz ve düzgün olacak, üzerlerinde çapak, tufal, katmer, çatlak, pas, karıncalanma vb. kusurlar bulunmayacaktır.</w:t>
      </w:r>
    </w:p>
    <w:p w:rsidR="002F5430" w:rsidRPr="007F3C02" w:rsidRDefault="00960C3F" w:rsidP="003421AA">
      <w:pPr>
        <w:jc w:val="both"/>
        <w:rPr>
          <w:noProof/>
        </w:rPr>
      </w:pPr>
      <w:r w:rsidRPr="007F3C02">
        <w:rPr>
          <w:b/>
          <w:bCs/>
          <w:noProof/>
        </w:rPr>
        <w:t>2.4-</w:t>
      </w:r>
      <w:r w:rsidR="00D651D6" w:rsidRPr="007F3C02">
        <w:rPr>
          <w:noProof/>
        </w:rPr>
        <w:t xml:space="preserve">Borular oksidasyona karşı koruyucu </w:t>
      </w:r>
      <w:r w:rsidR="002F5430" w:rsidRPr="007F3C02">
        <w:rPr>
          <w:noProof/>
        </w:rPr>
        <w:t xml:space="preserve">boya </w:t>
      </w:r>
      <w:r w:rsidR="00D651D6" w:rsidRPr="007F3C02">
        <w:rPr>
          <w:noProof/>
        </w:rPr>
        <w:t>ile</w:t>
      </w:r>
      <w:r w:rsidR="002F5430" w:rsidRPr="007F3C02">
        <w:rPr>
          <w:noProof/>
        </w:rPr>
        <w:t xml:space="preserve"> boyanmış olacaktır.</w:t>
      </w:r>
    </w:p>
    <w:p w:rsidR="00D651D6" w:rsidRPr="007F3C02" w:rsidRDefault="00960C3F" w:rsidP="003421AA">
      <w:pPr>
        <w:jc w:val="both"/>
        <w:rPr>
          <w:noProof/>
        </w:rPr>
      </w:pPr>
      <w:r w:rsidRPr="007F3C02">
        <w:rPr>
          <w:b/>
          <w:bCs/>
          <w:noProof/>
        </w:rPr>
        <w:t>2.5-</w:t>
      </w:r>
      <w:r w:rsidR="00D651D6" w:rsidRPr="007F3C02">
        <w:rPr>
          <w:noProof/>
        </w:rPr>
        <w:t>Borular civata ve contasız olacaktır.</w:t>
      </w:r>
    </w:p>
    <w:p w:rsidR="0067244D" w:rsidRPr="007F3C02" w:rsidRDefault="0067244D" w:rsidP="003421AA">
      <w:pPr>
        <w:jc w:val="both"/>
        <w:rPr>
          <w:b/>
          <w:noProof/>
          <w:color w:val="000000"/>
        </w:rPr>
      </w:pPr>
      <w:r w:rsidRPr="007F3C02">
        <w:rPr>
          <w:b/>
          <w:noProof/>
          <w:color w:val="000000"/>
        </w:rPr>
        <w:t>2.6-</w:t>
      </w:r>
      <w:r w:rsidR="00480190" w:rsidRPr="00480190">
        <w:rPr>
          <w:b/>
          <w:noProof/>
          <w:color w:val="000000" w:themeColor="text1"/>
        </w:rPr>
        <w:t>Firmalar, teklifleriyle birlikte, ekipmanların Basınçlı Ekipmanlar Direktifi’ne (2014/68/EU) uygunluğunu gösteren uygunluk sertifikasını sunacaklardır.</w:t>
      </w:r>
    </w:p>
    <w:p w:rsidR="0067244D" w:rsidRPr="007F3C02" w:rsidRDefault="00960C3F" w:rsidP="003421AA">
      <w:pPr>
        <w:jc w:val="both"/>
        <w:rPr>
          <w:b/>
          <w:noProof/>
          <w:color w:val="000000"/>
        </w:rPr>
      </w:pPr>
      <w:r w:rsidRPr="007F3C02">
        <w:rPr>
          <w:b/>
          <w:noProof/>
          <w:color w:val="000000"/>
        </w:rPr>
        <w:t>2.7-</w:t>
      </w:r>
      <w:r w:rsidR="00A82F5E" w:rsidRPr="00A82F5E">
        <w:rPr>
          <w:b/>
          <w:noProof/>
          <w:color w:val="000000"/>
        </w:rPr>
        <w:t>Firmalar, teklifleriyle birlikte, imalat kapsamında uygulanacak kaynak yöntemlerine ilişkin WPQR (Kaynak Yöntemi Yeterlilik/Onay Raporu – TS EN ISO 15614) ile kaynak personeline ait WQT (Kaynakçı Yeterlilik Belgesi – TS EN ISO 9606-1) veya kaynak operatörü yeterlilik belgesini (TS EN ISO 14732) sunacaklardır.</w:t>
      </w:r>
    </w:p>
    <w:p w:rsidR="000E5EFE" w:rsidRPr="007F3C02" w:rsidRDefault="0067244D" w:rsidP="000E5EFE">
      <w:pPr>
        <w:jc w:val="both"/>
        <w:rPr>
          <w:b/>
          <w:noProof/>
          <w:color w:val="000000"/>
        </w:rPr>
      </w:pPr>
      <w:r w:rsidRPr="007F3C02">
        <w:rPr>
          <w:b/>
          <w:noProof/>
          <w:color w:val="000000"/>
        </w:rPr>
        <w:t>2.8</w:t>
      </w:r>
      <w:r w:rsidR="00960C3F" w:rsidRPr="007F3C02">
        <w:rPr>
          <w:b/>
          <w:noProof/>
          <w:color w:val="000000"/>
        </w:rPr>
        <w:t>-</w:t>
      </w:r>
      <w:r w:rsidR="00806D2A" w:rsidRPr="00806D2A">
        <w:rPr>
          <w:b/>
          <w:noProof/>
          <w:color w:val="000000"/>
        </w:rPr>
        <w:t>Firmalar, teklifleriyle birlikte, TS EN 10217-1 ve TS EN 1092-1 standartlarına uygunluk belgelerini sunacaklardır.</w:t>
      </w:r>
    </w:p>
    <w:p w:rsidR="00C05E32" w:rsidRPr="007F3C02" w:rsidRDefault="00960C3F" w:rsidP="003421AA">
      <w:pPr>
        <w:jc w:val="both"/>
        <w:rPr>
          <w:noProof/>
          <w:color w:val="FF0000"/>
        </w:rPr>
      </w:pPr>
      <w:r w:rsidRPr="007F3C02">
        <w:rPr>
          <w:b/>
          <w:noProof/>
          <w:color w:val="000000"/>
        </w:rPr>
        <w:t>2.9-</w:t>
      </w:r>
      <w:r w:rsidR="00C05E32" w:rsidRPr="007F3C02">
        <w:rPr>
          <w:b/>
          <w:noProof/>
          <w:color w:val="000000"/>
        </w:rPr>
        <w:t>Firmalar tekliflerinde marka ve menşei belirteceklerdir.</w:t>
      </w:r>
    </w:p>
    <w:p w:rsidR="00D651D6" w:rsidRPr="007F3C02" w:rsidRDefault="00D651D6" w:rsidP="003421AA">
      <w:pPr>
        <w:jc w:val="both"/>
        <w:rPr>
          <w:noProof/>
        </w:rPr>
      </w:pPr>
      <w:r w:rsidRPr="007F3C02">
        <w:rPr>
          <w:b/>
          <w:bCs/>
          <w:noProof/>
        </w:rPr>
        <w:t>2.</w:t>
      </w:r>
      <w:r w:rsidR="00C05E32" w:rsidRPr="007F3C02">
        <w:rPr>
          <w:b/>
          <w:bCs/>
          <w:noProof/>
        </w:rPr>
        <w:t>10</w:t>
      </w:r>
      <w:r w:rsidR="00960C3F" w:rsidRPr="007F3C02">
        <w:rPr>
          <w:b/>
          <w:bCs/>
          <w:noProof/>
        </w:rPr>
        <w:t>-</w:t>
      </w:r>
      <w:r w:rsidR="005B1E8B">
        <w:rPr>
          <w:noProof/>
        </w:rPr>
        <w:t>Boru başları</w:t>
      </w:r>
      <w:r w:rsidRPr="007F3C02">
        <w:rPr>
          <w:noProof/>
        </w:rPr>
        <w:t>( her iki boru ucu )  TS EN 1092-1</w:t>
      </w:r>
      <w:r w:rsidR="004D2336">
        <w:rPr>
          <w:noProof/>
        </w:rPr>
        <w:t xml:space="preserve"> </w:t>
      </w:r>
      <w:r w:rsidRPr="007F3C02">
        <w:rPr>
          <w:noProof/>
        </w:rPr>
        <w:t xml:space="preserve">Tip 02 ve 32’ye göre anma basıncı  25  </w:t>
      </w:r>
      <w:r w:rsidR="00480190">
        <w:rPr>
          <w:noProof/>
        </w:rPr>
        <w:t>Bar</w:t>
      </w:r>
      <w:r w:rsidRPr="007F3C02">
        <w:rPr>
          <w:noProof/>
          <w:vertAlign w:val="superscript"/>
        </w:rPr>
        <w:t xml:space="preserve">    </w:t>
      </w:r>
      <w:r w:rsidRPr="007F3C02">
        <w:rPr>
          <w:noProof/>
        </w:rPr>
        <w:t>olan  seyyar  flanşlı  olacaktır.</w:t>
      </w:r>
    </w:p>
    <w:p w:rsidR="00D651D6" w:rsidRPr="007F3C02" w:rsidRDefault="00D651D6" w:rsidP="003421AA">
      <w:pPr>
        <w:jc w:val="both"/>
        <w:rPr>
          <w:noProof/>
        </w:rPr>
      </w:pPr>
      <w:r w:rsidRPr="007F3C02">
        <w:rPr>
          <w:b/>
          <w:bCs/>
          <w:noProof/>
        </w:rPr>
        <w:t>2.</w:t>
      </w:r>
      <w:r w:rsidR="00C05E32" w:rsidRPr="007F3C02">
        <w:rPr>
          <w:b/>
          <w:bCs/>
          <w:noProof/>
        </w:rPr>
        <w:t>11</w:t>
      </w:r>
      <w:r w:rsidR="00960C3F" w:rsidRPr="007F3C02">
        <w:rPr>
          <w:b/>
          <w:bCs/>
          <w:noProof/>
        </w:rPr>
        <w:t>-</w:t>
      </w:r>
      <w:r w:rsidRPr="007F3C02">
        <w:rPr>
          <w:noProof/>
        </w:rPr>
        <w:t>Flanş malzemesi St 37 ve flanş desteği malzemesi ise  St  37.2  olacaktır.</w:t>
      </w:r>
    </w:p>
    <w:p w:rsidR="00D651D6" w:rsidRPr="007F3C02" w:rsidRDefault="00D651D6" w:rsidP="003421AA">
      <w:pPr>
        <w:jc w:val="both"/>
        <w:rPr>
          <w:noProof/>
        </w:rPr>
      </w:pPr>
      <w:r w:rsidRPr="007F3C02">
        <w:rPr>
          <w:b/>
          <w:bCs/>
          <w:noProof/>
        </w:rPr>
        <w:t>2.</w:t>
      </w:r>
      <w:r w:rsidR="00C05E32" w:rsidRPr="007F3C02">
        <w:rPr>
          <w:b/>
          <w:bCs/>
          <w:noProof/>
        </w:rPr>
        <w:t>12</w:t>
      </w:r>
      <w:r w:rsidRPr="007F3C02">
        <w:rPr>
          <w:b/>
          <w:bCs/>
          <w:noProof/>
        </w:rPr>
        <w:t>-</w:t>
      </w:r>
      <w:r w:rsidRPr="007F3C02">
        <w:rPr>
          <w:noProof/>
        </w:rPr>
        <w:t>Flanş desteğine içten kaynak ağzı açılarak, boruya içten ve dıştan devamlı kaynaklı olacaktır.</w:t>
      </w:r>
    </w:p>
    <w:p w:rsidR="00D651D6" w:rsidRPr="007F3C02" w:rsidRDefault="00D651D6" w:rsidP="003421AA">
      <w:pPr>
        <w:jc w:val="both"/>
        <w:rPr>
          <w:noProof/>
        </w:rPr>
      </w:pPr>
      <w:r w:rsidRPr="007F3C02">
        <w:rPr>
          <w:b/>
          <w:bCs/>
          <w:noProof/>
        </w:rPr>
        <w:t>2.</w:t>
      </w:r>
      <w:r w:rsidR="00C05E32" w:rsidRPr="007F3C02">
        <w:rPr>
          <w:b/>
          <w:bCs/>
          <w:noProof/>
        </w:rPr>
        <w:t>13</w:t>
      </w:r>
      <w:r w:rsidR="00960C3F" w:rsidRPr="007F3C02">
        <w:rPr>
          <w:b/>
          <w:bCs/>
          <w:noProof/>
        </w:rPr>
        <w:t>-</w:t>
      </w:r>
      <w:r w:rsidRPr="007F3C02">
        <w:rPr>
          <w:noProof/>
        </w:rPr>
        <w:t xml:space="preserve">Flanşların yüzeyleri düzgün olacak, yüzeylerde çatlak, ezik, pas ve bere </w:t>
      </w:r>
      <w:r w:rsidR="003421AA" w:rsidRPr="007F3C02">
        <w:rPr>
          <w:noProof/>
        </w:rPr>
        <w:t xml:space="preserve">gibi kusurlar bulunmayacaktır. </w:t>
      </w:r>
      <w:r w:rsidRPr="007F3C02">
        <w:rPr>
          <w:noProof/>
        </w:rPr>
        <w:t>Somun oturma yüzeyleri  flanşın  değme  yüzeyine  paralel  olacaktır.</w:t>
      </w:r>
    </w:p>
    <w:p w:rsidR="00D651D6" w:rsidRPr="007F3C02" w:rsidRDefault="00D651D6" w:rsidP="003421AA">
      <w:pPr>
        <w:jc w:val="both"/>
        <w:rPr>
          <w:noProof/>
        </w:rPr>
      </w:pPr>
      <w:r w:rsidRPr="007F3C02">
        <w:rPr>
          <w:b/>
          <w:bCs/>
          <w:noProof/>
        </w:rPr>
        <w:t>2.1</w:t>
      </w:r>
      <w:r w:rsidR="00C05E32" w:rsidRPr="007F3C02">
        <w:rPr>
          <w:b/>
          <w:bCs/>
          <w:noProof/>
        </w:rPr>
        <w:t>4</w:t>
      </w:r>
      <w:r w:rsidR="00960C3F" w:rsidRPr="007F3C02">
        <w:rPr>
          <w:b/>
          <w:bCs/>
          <w:noProof/>
        </w:rPr>
        <w:t>-</w:t>
      </w:r>
      <w:r w:rsidRPr="007F3C02">
        <w:rPr>
          <w:noProof/>
        </w:rPr>
        <w:t>Boru ve flanş toleransları ilgili standartlarında belirtildiği gibi olacaktır.</w:t>
      </w:r>
    </w:p>
    <w:p w:rsidR="00D651D6" w:rsidRPr="007F3C02" w:rsidRDefault="00D651D6" w:rsidP="003421AA">
      <w:pPr>
        <w:jc w:val="both"/>
        <w:rPr>
          <w:noProof/>
        </w:rPr>
      </w:pPr>
      <w:r w:rsidRPr="007F3C02">
        <w:rPr>
          <w:b/>
          <w:noProof/>
        </w:rPr>
        <w:t>2.1</w:t>
      </w:r>
      <w:r w:rsidR="00C05E32" w:rsidRPr="007F3C02">
        <w:rPr>
          <w:b/>
          <w:noProof/>
        </w:rPr>
        <w:t>5</w:t>
      </w:r>
      <w:r w:rsidRPr="007F3C02">
        <w:rPr>
          <w:b/>
          <w:noProof/>
        </w:rPr>
        <w:t>-</w:t>
      </w:r>
      <w:r w:rsidRPr="007F3C02">
        <w:rPr>
          <w:noProof/>
        </w:rPr>
        <w:t>Boru başları ( her iki boru ucu ) ekli MİD-82 no.lu resimdeki gibi olacaktır.</w:t>
      </w:r>
    </w:p>
    <w:p w:rsidR="000B4A53" w:rsidRPr="007F3C02" w:rsidRDefault="000B4A53" w:rsidP="003421AA">
      <w:pPr>
        <w:jc w:val="both"/>
        <w:rPr>
          <w:noProof/>
        </w:rPr>
      </w:pPr>
    </w:p>
    <w:p w:rsidR="00D651D6" w:rsidRPr="007F3C02" w:rsidRDefault="00D651D6" w:rsidP="003421AA">
      <w:pPr>
        <w:jc w:val="both"/>
        <w:rPr>
          <w:b/>
          <w:noProof/>
        </w:rPr>
      </w:pPr>
      <w:r w:rsidRPr="007F3C02">
        <w:rPr>
          <w:b/>
          <w:noProof/>
        </w:rPr>
        <w:t>3-  K</w:t>
      </w:r>
      <w:r w:rsidR="007F3C02">
        <w:rPr>
          <w:b/>
          <w:noProof/>
        </w:rPr>
        <w:t xml:space="preserve">ONTROL </w:t>
      </w:r>
      <w:r w:rsidR="003421AA" w:rsidRPr="007F3C02">
        <w:rPr>
          <w:b/>
          <w:noProof/>
        </w:rPr>
        <w:t>,  MUAYENE  VE  KABUL</w:t>
      </w:r>
    </w:p>
    <w:p w:rsidR="00D651D6" w:rsidRPr="007F3C02" w:rsidRDefault="00960C3F" w:rsidP="00A82F5E">
      <w:pPr>
        <w:jc w:val="both"/>
        <w:rPr>
          <w:noProof/>
        </w:rPr>
      </w:pPr>
      <w:r w:rsidRPr="007F3C02">
        <w:rPr>
          <w:b/>
          <w:bCs/>
          <w:noProof/>
        </w:rPr>
        <w:t>3.1-</w:t>
      </w:r>
      <w:r w:rsidR="00D651D6" w:rsidRPr="007F3C02">
        <w:rPr>
          <w:noProof/>
        </w:rPr>
        <w:t>Gerekli görülecek kontrol, muayene ve kabul ilgili standartlarda belirtildiği gibi T.T.K Genel Müdürlüğü</w:t>
      </w:r>
      <w:r w:rsidR="00905CE1">
        <w:rPr>
          <w:noProof/>
        </w:rPr>
        <w:t xml:space="preserve"> </w:t>
      </w:r>
      <w:r w:rsidR="00D651D6" w:rsidRPr="007F3C02">
        <w:rPr>
          <w:noProof/>
        </w:rPr>
        <w:t>Makine  ve  İkmal  Dairesi  Başkanlığı  Muayene  ve  Tesellüm  İşleri  Şube  Müdürlüğü</w:t>
      </w:r>
      <w:r w:rsidR="007042D3" w:rsidRPr="007F3C02">
        <w:rPr>
          <w:noProof/>
        </w:rPr>
        <w:t xml:space="preserve"> ve ilgili Müessese elemanlarınca müştereken </w:t>
      </w:r>
      <w:r w:rsidR="00D651D6" w:rsidRPr="007F3C02">
        <w:rPr>
          <w:noProof/>
        </w:rPr>
        <w:t xml:space="preserve">  yapılacaktır.</w:t>
      </w:r>
    </w:p>
    <w:p w:rsidR="00D651D6" w:rsidRPr="007F3C02" w:rsidRDefault="00960C3F" w:rsidP="00A82F5E">
      <w:pPr>
        <w:jc w:val="both"/>
        <w:rPr>
          <w:noProof/>
        </w:rPr>
      </w:pPr>
      <w:r w:rsidRPr="007F3C02">
        <w:rPr>
          <w:b/>
          <w:bCs/>
          <w:noProof/>
        </w:rPr>
        <w:t>3.2-</w:t>
      </w:r>
      <w:r w:rsidR="00D651D6" w:rsidRPr="007F3C02">
        <w:rPr>
          <w:noProof/>
        </w:rPr>
        <w:t xml:space="preserve">Firmalar  seyyar  flanşlı  borular  için  </w:t>
      </w:r>
      <w:r w:rsidR="0093418B" w:rsidRPr="007F3C02">
        <w:rPr>
          <w:noProof/>
        </w:rPr>
        <w:t>4</w:t>
      </w:r>
      <w:r w:rsidR="00D651D6" w:rsidRPr="007F3C02">
        <w:rPr>
          <w:noProof/>
        </w:rPr>
        <w:t xml:space="preserve">0  </w:t>
      </w:r>
      <w:r w:rsidR="00480190">
        <w:rPr>
          <w:noProof/>
        </w:rPr>
        <w:t xml:space="preserve">Bar </w:t>
      </w:r>
      <w:r w:rsidR="00D651D6" w:rsidRPr="007F3C02">
        <w:rPr>
          <w:noProof/>
        </w:rPr>
        <w:t>basınçlı  su  ile  sızdırmazlı</w:t>
      </w:r>
      <w:r w:rsidR="003421AA" w:rsidRPr="007F3C02">
        <w:rPr>
          <w:noProof/>
        </w:rPr>
        <w:t xml:space="preserve">k  deneyi   yapıldığına  dair  </w:t>
      </w:r>
      <w:r w:rsidR="00D651D6" w:rsidRPr="007F3C02">
        <w:rPr>
          <w:noProof/>
        </w:rPr>
        <w:t xml:space="preserve"> hidrolik  test  sertifikasını  teslimatla  birlikte  vereceklerdir.</w:t>
      </w:r>
    </w:p>
    <w:p w:rsidR="00C05E32" w:rsidRPr="007F3C02" w:rsidRDefault="00C05E32" w:rsidP="00A82F5E">
      <w:pPr>
        <w:jc w:val="both"/>
        <w:rPr>
          <w:b/>
          <w:noProof/>
        </w:rPr>
      </w:pPr>
      <w:r w:rsidRPr="007F3C02">
        <w:rPr>
          <w:b/>
          <w:noProof/>
        </w:rPr>
        <w:t xml:space="preserve">3.3-Firmaların </w:t>
      </w:r>
      <w:r w:rsidR="007F3C02" w:rsidRPr="007F3C02">
        <w:rPr>
          <w:b/>
          <w:bCs/>
        </w:rPr>
        <w:t>teslim ettiği ürünler(</w:t>
      </w:r>
      <w:proofErr w:type="spellStart"/>
      <w:r w:rsidR="007F3C02" w:rsidRPr="007F3C02">
        <w:rPr>
          <w:b/>
          <w:bCs/>
        </w:rPr>
        <w:t>boru+dudak</w:t>
      </w:r>
      <w:proofErr w:type="spellEnd"/>
      <w:r w:rsidR="007F3C02" w:rsidRPr="007F3C02">
        <w:rPr>
          <w:b/>
          <w:bCs/>
        </w:rPr>
        <w:t xml:space="preserve"> ve </w:t>
      </w:r>
      <w:proofErr w:type="spellStart"/>
      <w:r w:rsidR="007F3C02" w:rsidRPr="007F3C02">
        <w:rPr>
          <w:b/>
          <w:bCs/>
        </w:rPr>
        <w:t>flanş</w:t>
      </w:r>
      <w:proofErr w:type="spellEnd"/>
      <w:r w:rsidR="007F3C02" w:rsidRPr="007F3C02">
        <w:rPr>
          <w:b/>
          <w:bCs/>
        </w:rPr>
        <w:t>) üzerinde markası, standardı ve üretim kodu yer alacaktır. Firma, teslimatla birlikte teklifinde belirttiği markaya göre ilgili her ürüne ait orijinal ve onaylı test sertifikalarını (TS EN veya DIN EN 10204:2004 Tip 3.1’e göre mekanik özellikler ve kimyasal bileşim) verecektir. Yüklenici firmanın teklifinde belirttiği marka ile teslim ettiği malzemelere ait marka aynı olacaktır.</w:t>
      </w:r>
    </w:p>
    <w:p w:rsidR="00D651D6" w:rsidRPr="007F3C02" w:rsidRDefault="00960C3F" w:rsidP="00A82F5E">
      <w:pPr>
        <w:jc w:val="both"/>
        <w:rPr>
          <w:noProof/>
        </w:rPr>
      </w:pPr>
      <w:r w:rsidRPr="007F3C02">
        <w:rPr>
          <w:b/>
          <w:bCs/>
          <w:noProof/>
        </w:rPr>
        <w:t>3.</w:t>
      </w:r>
      <w:r w:rsidR="00331912" w:rsidRPr="007F3C02">
        <w:rPr>
          <w:b/>
          <w:bCs/>
          <w:noProof/>
        </w:rPr>
        <w:t>4</w:t>
      </w:r>
      <w:r w:rsidR="003421AA" w:rsidRPr="007F3C02">
        <w:rPr>
          <w:b/>
          <w:bCs/>
          <w:noProof/>
        </w:rPr>
        <w:t>-</w:t>
      </w:r>
      <w:r w:rsidR="00D651D6" w:rsidRPr="007F3C02">
        <w:rPr>
          <w:noProof/>
        </w:rPr>
        <w:t>TTK  imalatı  kontrol  etme  yetkisine  sahip  olacak  ve  lüzumu  halinde  firmanı</w:t>
      </w:r>
      <w:r w:rsidR="003421AA" w:rsidRPr="007F3C02">
        <w:rPr>
          <w:noProof/>
        </w:rPr>
        <w:t xml:space="preserve">n  laboratuvarından  ücretsiz </w:t>
      </w:r>
      <w:r w:rsidR="00D651D6" w:rsidRPr="007F3C02">
        <w:rPr>
          <w:noProof/>
        </w:rPr>
        <w:t>olarak  istifade  edebilecektir.</w:t>
      </w:r>
    </w:p>
    <w:p w:rsidR="00D651D6" w:rsidRDefault="00D651D6" w:rsidP="00A82F5E">
      <w:pPr>
        <w:jc w:val="both"/>
        <w:rPr>
          <w:noProof/>
        </w:rPr>
      </w:pPr>
      <w:r w:rsidRPr="007F3C02">
        <w:rPr>
          <w:b/>
          <w:bCs/>
          <w:noProof/>
        </w:rPr>
        <w:t>3.</w:t>
      </w:r>
      <w:r w:rsidR="00331912" w:rsidRPr="007F3C02">
        <w:rPr>
          <w:b/>
          <w:bCs/>
          <w:noProof/>
        </w:rPr>
        <w:t>5</w:t>
      </w:r>
      <w:r w:rsidRPr="007F3C02">
        <w:rPr>
          <w:b/>
          <w:bCs/>
          <w:noProof/>
        </w:rPr>
        <w:t>-</w:t>
      </w:r>
      <w:r w:rsidRPr="007F3C02">
        <w:rPr>
          <w:noProof/>
        </w:rPr>
        <w:t xml:space="preserve">Teslimat  şartları  DIN  1626 </w:t>
      </w:r>
      <w:r w:rsidR="00071F60" w:rsidRPr="007F3C02">
        <w:rPr>
          <w:noProof/>
        </w:rPr>
        <w:t xml:space="preserve"> Blatt  3 ’e  uygun  olacaktır.</w:t>
      </w:r>
    </w:p>
    <w:p w:rsidR="00D651D6" w:rsidRPr="007F3C02" w:rsidRDefault="00905CE1" w:rsidP="00A82F5E">
      <w:pPr>
        <w:jc w:val="both"/>
        <w:rPr>
          <w:noProof/>
        </w:rPr>
      </w:pPr>
      <w:r>
        <w:rPr>
          <w:noProof/>
        </w:rPr>
        <w:br w:type="page"/>
      </w:r>
      <w:r w:rsidR="00960C3F" w:rsidRPr="007F3C02">
        <w:rPr>
          <w:b/>
          <w:noProof/>
        </w:rPr>
        <w:lastRenderedPageBreak/>
        <w:t xml:space="preserve">4- </w:t>
      </w:r>
      <w:r w:rsidR="003421AA" w:rsidRPr="007F3C02">
        <w:rPr>
          <w:b/>
          <w:noProof/>
        </w:rPr>
        <w:t>GENEL   HÜKÜMLER</w:t>
      </w:r>
    </w:p>
    <w:p w:rsidR="00D651D6" w:rsidRPr="007F3C02" w:rsidRDefault="00960C3F" w:rsidP="007F3C02">
      <w:pPr>
        <w:jc w:val="both"/>
        <w:rPr>
          <w:noProof/>
        </w:rPr>
      </w:pPr>
      <w:r w:rsidRPr="007F3C02">
        <w:rPr>
          <w:b/>
          <w:bCs/>
          <w:noProof/>
        </w:rPr>
        <w:t>4.1</w:t>
      </w:r>
      <w:r w:rsidR="003421AA" w:rsidRPr="007F3C02">
        <w:rPr>
          <w:b/>
          <w:bCs/>
          <w:noProof/>
        </w:rPr>
        <w:t>-</w:t>
      </w:r>
      <w:r w:rsidR="00D651D6" w:rsidRPr="007F3C02">
        <w:rPr>
          <w:noProof/>
        </w:rPr>
        <w:t xml:space="preserve">İşaretleme  ve  ambalajlama  TS  EN </w:t>
      </w:r>
      <w:r w:rsidR="00AE7DC4" w:rsidRPr="007F3C02">
        <w:rPr>
          <w:noProof/>
        </w:rPr>
        <w:t xml:space="preserve">10217-1’e </w:t>
      </w:r>
      <w:r w:rsidR="00D651D6" w:rsidRPr="007F3C02">
        <w:rPr>
          <w:noProof/>
        </w:rPr>
        <w:t>göre  yapılacaktır.</w:t>
      </w:r>
    </w:p>
    <w:p w:rsidR="00D651D6" w:rsidRPr="007F3C02" w:rsidRDefault="00960C3F" w:rsidP="007F3C02">
      <w:pPr>
        <w:jc w:val="both"/>
        <w:rPr>
          <w:noProof/>
        </w:rPr>
      </w:pPr>
      <w:r w:rsidRPr="007F3C02">
        <w:rPr>
          <w:b/>
          <w:bCs/>
          <w:noProof/>
        </w:rPr>
        <w:t>4.2</w:t>
      </w:r>
      <w:r w:rsidR="003421AA" w:rsidRPr="007F3C02">
        <w:rPr>
          <w:b/>
          <w:bCs/>
          <w:noProof/>
        </w:rPr>
        <w:t>-</w:t>
      </w:r>
      <w:r w:rsidR="00D651D6" w:rsidRPr="007F3C02">
        <w:rPr>
          <w:noProof/>
        </w:rPr>
        <w:t xml:space="preserve">Malzemelerin  teslim  yeri </w:t>
      </w:r>
      <w:r w:rsidR="00071F60" w:rsidRPr="007F3C02">
        <w:rPr>
          <w:noProof/>
        </w:rPr>
        <w:t>ilgili müessese</w:t>
      </w:r>
      <w:r w:rsidR="00691483" w:rsidRPr="007F3C02">
        <w:rPr>
          <w:noProof/>
        </w:rPr>
        <w:t xml:space="preserve"> </w:t>
      </w:r>
      <w:r w:rsidR="00D651D6" w:rsidRPr="007F3C02">
        <w:rPr>
          <w:noProof/>
        </w:rPr>
        <w:t>ambar  sahasıdır.</w:t>
      </w:r>
    </w:p>
    <w:p w:rsidR="00D651D6" w:rsidRPr="007F3C02" w:rsidRDefault="00D651D6" w:rsidP="007F3C02">
      <w:pPr>
        <w:jc w:val="both"/>
        <w:rPr>
          <w:noProof/>
        </w:rPr>
      </w:pPr>
      <w:r w:rsidRPr="007F3C02">
        <w:rPr>
          <w:b/>
          <w:noProof/>
        </w:rPr>
        <w:t>4.3-</w:t>
      </w:r>
      <w:r w:rsidR="006205FA">
        <w:rPr>
          <w:noProof/>
        </w:rPr>
        <w:t xml:space="preserve">Faturalar </w:t>
      </w:r>
      <w:bookmarkStart w:id="0" w:name="_GoBack"/>
      <w:bookmarkEnd w:id="0"/>
      <w:r w:rsidR="00691483" w:rsidRPr="007F3C02">
        <w:rPr>
          <w:noProof/>
        </w:rPr>
        <w:t>sözleş</w:t>
      </w:r>
      <w:r w:rsidR="009B1101" w:rsidRPr="007F3C02">
        <w:rPr>
          <w:noProof/>
        </w:rPr>
        <w:t>mede belirtilen fatura bilgilerine göre kesilecektir.</w:t>
      </w:r>
    </w:p>
    <w:p w:rsidR="00066C88" w:rsidRDefault="009B1101" w:rsidP="007F3C02">
      <w:pPr>
        <w:jc w:val="both"/>
        <w:rPr>
          <w:bCs/>
          <w:noProof/>
        </w:rPr>
      </w:pPr>
      <w:r w:rsidRPr="007F3C02">
        <w:rPr>
          <w:b/>
          <w:bCs/>
          <w:noProof/>
        </w:rPr>
        <w:t>4.4</w:t>
      </w:r>
      <w:r w:rsidR="003421AA" w:rsidRPr="007F3C02">
        <w:rPr>
          <w:b/>
          <w:bCs/>
          <w:noProof/>
        </w:rPr>
        <w:t>-</w:t>
      </w:r>
      <w:r w:rsidRPr="007F3C02">
        <w:rPr>
          <w:bCs/>
          <w:noProof/>
        </w:rPr>
        <w:t>Malzemelerin teslimatı ile birlikte muayene ve kabul işlemlerine başlanabilmesi için  firmalar ekli Muayene İstek Formu’nu doldurarak TTK Makine ve İkmal Dairesi Başkanlığı Muayene ve Tesellüm İşleri Şube Müdürlüğü’ne, faturaların teslimi için ise Satınalma Dairesi Başkanlığına müracaat edeceklerdir. Firmaların faturaları kestiği tarihte malzemeleri, faturaları ve muayene formunu TTK’ya</w:t>
      </w:r>
      <w:r w:rsidR="0035052D" w:rsidRPr="007F3C02">
        <w:rPr>
          <w:bCs/>
          <w:noProof/>
        </w:rPr>
        <w:t xml:space="preserve"> teslim etmeleri gerekmektedir.</w:t>
      </w:r>
    </w:p>
    <w:p w:rsidR="007F3C02" w:rsidRPr="007F3C02" w:rsidRDefault="007F3C02" w:rsidP="007F3C02">
      <w:pPr>
        <w:jc w:val="both"/>
        <w:rPr>
          <w:bCs/>
          <w:noProof/>
        </w:rPr>
      </w:pPr>
    </w:p>
    <w:p w:rsidR="00D651D6" w:rsidRPr="007F3C02" w:rsidRDefault="00D651D6" w:rsidP="007F3C02">
      <w:pPr>
        <w:jc w:val="both"/>
        <w:rPr>
          <w:bCs/>
          <w:noProof/>
        </w:rPr>
      </w:pPr>
      <w:r w:rsidRPr="007F3C02">
        <w:rPr>
          <w:b/>
          <w:noProof/>
        </w:rPr>
        <w:t>5-   SİPARİŞ   Mİ</w:t>
      </w:r>
      <w:r w:rsidR="00960C3F" w:rsidRPr="007F3C02">
        <w:rPr>
          <w:b/>
          <w:noProof/>
        </w:rPr>
        <w:t xml:space="preserve">KTARI   VE   TESLİM  SÜRESİ    </w:t>
      </w:r>
    </w:p>
    <w:p w:rsidR="00B24E4B" w:rsidRPr="007F3C02" w:rsidRDefault="00D651D6" w:rsidP="007F3C02">
      <w:pPr>
        <w:jc w:val="both"/>
        <w:rPr>
          <w:noProof/>
        </w:rPr>
      </w:pPr>
      <w:r w:rsidRPr="007F3C02">
        <w:rPr>
          <w:b/>
          <w:bCs/>
          <w:noProof/>
        </w:rPr>
        <w:t>5.1-</w:t>
      </w:r>
      <w:r w:rsidR="00B24E4B" w:rsidRPr="007F3C02">
        <w:rPr>
          <w:noProof/>
        </w:rPr>
        <w:t>Firmalar malzem</w:t>
      </w:r>
      <w:r w:rsidR="00992D86" w:rsidRPr="007F3C02">
        <w:rPr>
          <w:noProof/>
        </w:rPr>
        <w:t xml:space="preserve">eleri </w:t>
      </w:r>
      <w:r w:rsidR="00A82F5E">
        <w:rPr>
          <w:noProof/>
        </w:rPr>
        <w:t>60</w:t>
      </w:r>
      <w:r w:rsidR="00992D86" w:rsidRPr="007F3C02">
        <w:rPr>
          <w:noProof/>
        </w:rPr>
        <w:t xml:space="preserve"> gün içerisinde teslim </w:t>
      </w:r>
      <w:r w:rsidR="00B24E4B" w:rsidRPr="007F3C02">
        <w:rPr>
          <w:noProof/>
        </w:rPr>
        <w:t>edecek</w:t>
      </w:r>
      <w:r w:rsidR="00992D86" w:rsidRPr="007F3C02">
        <w:rPr>
          <w:noProof/>
        </w:rPr>
        <w:t>lerdir.</w:t>
      </w:r>
    </w:p>
    <w:p w:rsidR="00D651D6" w:rsidRPr="007F3C02" w:rsidRDefault="00F24CF7" w:rsidP="007F3C02">
      <w:pPr>
        <w:jc w:val="both"/>
        <w:rPr>
          <w:noProof/>
        </w:rPr>
      </w:pPr>
      <w:r w:rsidRPr="007F3C02">
        <w:rPr>
          <w:b/>
          <w:bCs/>
          <w:noProof/>
        </w:rPr>
        <w:t>5.2-</w:t>
      </w:r>
      <w:r w:rsidR="00D651D6" w:rsidRPr="007F3C02">
        <w:rPr>
          <w:noProof/>
        </w:rPr>
        <w:t xml:space="preserve">Firmalar kısmi teslimat yapabileceklerdir.  </w:t>
      </w:r>
    </w:p>
    <w:p w:rsidR="00D651D6" w:rsidRPr="007F3C02" w:rsidRDefault="00F24CF7" w:rsidP="007F3C02">
      <w:pPr>
        <w:jc w:val="both"/>
        <w:rPr>
          <w:noProof/>
        </w:rPr>
      </w:pPr>
      <w:r w:rsidRPr="007F3C02">
        <w:rPr>
          <w:b/>
          <w:bCs/>
          <w:noProof/>
        </w:rPr>
        <w:t>5.3</w:t>
      </w:r>
      <w:r w:rsidR="00D651D6" w:rsidRPr="007F3C02">
        <w:rPr>
          <w:b/>
          <w:bCs/>
          <w:noProof/>
        </w:rPr>
        <w:t>-</w:t>
      </w:r>
      <w:r w:rsidR="00D651D6" w:rsidRPr="007F3C02">
        <w:rPr>
          <w:noProof/>
        </w:rPr>
        <w:t>Sipariş mikta</w:t>
      </w:r>
      <w:r w:rsidR="00071F60" w:rsidRPr="007F3C02">
        <w:rPr>
          <w:noProof/>
        </w:rPr>
        <w:t>rları aşağıdaki gibi olacaktır.</w:t>
      </w:r>
    </w:p>
    <w:p w:rsidR="008F115B" w:rsidRPr="007F3C02" w:rsidRDefault="008F115B" w:rsidP="008F115B">
      <w:pPr>
        <w:jc w:val="both"/>
        <w:rPr>
          <w:noProof/>
        </w:rPr>
      </w:pPr>
    </w:p>
    <w:tbl>
      <w:tblPr>
        <w:tblpPr w:leftFromText="141" w:rightFromText="141" w:vertAnchor="text" w:horzAnchor="margin" w:tblpX="35" w:tblpY="282"/>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3124"/>
        <w:gridCol w:w="1275"/>
        <w:gridCol w:w="1985"/>
      </w:tblGrid>
      <w:tr w:rsidR="00480190" w:rsidRPr="007F3C02" w:rsidTr="002C4635">
        <w:trPr>
          <w:trHeight w:val="558"/>
        </w:trPr>
        <w:tc>
          <w:tcPr>
            <w:tcW w:w="2263" w:type="dxa"/>
            <w:vAlign w:val="center"/>
          </w:tcPr>
          <w:p w:rsidR="00480190" w:rsidRPr="007F3C02" w:rsidRDefault="00480190" w:rsidP="002C4635">
            <w:pPr>
              <w:jc w:val="center"/>
              <w:rPr>
                <w:b/>
              </w:rPr>
            </w:pPr>
            <w:r>
              <w:rPr>
                <w:b/>
              </w:rPr>
              <w:t>Etinorm</w:t>
            </w:r>
          </w:p>
        </w:tc>
        <w:tc>
          <w:tcPr>
            <w:tcW w:w="3124" w:type="dxa"/>
            <w:shd w:val="clear" w:color="auto" w:fill="auto"/>
            <w:vAlign w:val="center"/>
          </w:tcPr>
          <w:p w:rsidR="00480190" w:rsidRPr="007F3C02" w:rsidRDefault="00480190" w:rsidP="002C4635">
            <w:pPr>
              <w:jc w:val="center"/>
              <w:rPr>
                <w:b/>
              </w:rPr>
            </w:pPr>
            <w:r w:rsidRPr="007F3C02">
              <w:rPr>
                <w:b/>
              </w:rPr>
              <w:t>Malzeme Cinsi</w:t>
            </w:r>
          </w:p>
        </w:tc>
        <w:tc>
          <w:tcPr>
            <w:tcW w:w="1275" w:type="dxa"/>
            <w:vAlign w:val="center"/>
          </w:tcPr>
          <w:p w:rsidR="00480190" w:rsidRPr="007F3C02" w:rsidRDefault="00480190" w:rsidP="002C4635">
            <w:pPr>
              <w:jc w:val="center"/>
              <w:rPr>
                <w:b/>
              </w:rPr>
            </w:pPr>
            <w:r w:rsidRPr="007F3C02">
              <w:rPr>
                <w:b/>
              </w:rPr>
              <w:t>Birim</w:t>
            </w:r>
          </w:p>
        </w:tc>
        <w:tc>
          <w:tcPr>
            <w:tcW w:w="1985" w:type="dxa"/>
            <w:vAlign w:val="center"/>
          </w:tcPr>
          <w:p w:rsidR="00480190" w:rsidRPr="007F3C02" w:rsidRDefault="00480190" w:rsidP="002C4635">
            <w:pPr>
              <w:jc w:val="center"/>
              <w:rPr>
                <w:b/>
              </w:rPr>
            </w:pPr>
            <w:proofErr w:type="spellStart"/>
            <w:r>
              <w:rPr>
                <w:b/>
              </w:rPr>
              <w:t>Karadon</w:t>
            </w:r>
            <w:proofErr w:type="spellEnd"/>
            <w:r>
              <w:rPr>
                <w:b/>
              </w:rPr>
              <w:t xml:space="preserve"> TİM</w:t>
            </w:r>
          </w:p>
        </w:tc>
      </w:tr>
      <w:tr w:rsidR="00480190" w:rsidRPr="007F3C02" w:rsidTr="002C4635">
        <w:trPr>
          <w:trHeight w:val="596"/>
        </w:trPr>
        <w:tc>
          <w:tcPr>
            <w:tcW w:w="2263" w:type="dxa"/>
            <w:vAlign w:val="center"/>
          </w:tcPr>
          <w:p w:rsidR="00480190" w:rsidRPr="007F3C02" w:rsidRDefault="007978CA" w:rsidP="002C4635">
            <w:pPr>
              <w:jc w:val="center"/>
            </w:pPr>
            <w:r w:rsidRPr="007978CA">
              <w:t>015.085.0014</w:t>
            </w:r>
          </w:p>
        </w:tc>
        <w:tc>
          <w:tcPr>
            <w:tcW w:w="3124" w:type="dxa"/>
            <w:shd w:val="clear" w:color="auto" w:fill="auto"/>
            <w:vAlign w:val="center"/>
          </w:tcPr>
          <w:p w:rsidR="00480190" w:rsidRPr="007F3C02" w:rsidRDefault="00480190" w:rsidP="002C4635">
            <w:pPr>
              <w:jc w:val="center"/>
            </w:pPr>
            <w:r w:rsidRPr="007F3C02">
              <w:t>Seyyar f. boru 4"x 6000 mm (25 bar)</w:t>
            </w:r>
          </w:p>
        </w:tc>
        <w:tc>
          <w:tcPr>
            <w:tcW w:w="1275" w:type="dxa"/>
            <w:vAlign w:val="center"/>
          </w:tcPr>
          <w:p w:rsidR="00480190" w:rsidRPr="007F3C02" w:rsidRDefault="00480190" w:rsidP="002C4635">
            <w:pPr>
              <w:jc w:val="center"/>
              <w:rPr>
                <w:color w:val="000000"/>
              </w:rPr>
            </w:pPr>
            <w:r w:rsidRPr="007F3C02">
              <w:rPr>
                <w:color w:val="000000"/>
              </w:rPr>
              <w:t>Metre</w:t>
            </w:r>
          </w:p>
        </w:tc>
        <w:tc>
          <w:tcPr>
            <w:tcW w:w="1985" w:type="dxa"/>
            <w:vAlign w:val="center"/>
          </w:tcPr>
          <w:p w:rsidR="00480190" w:rsidRPr="007F3C02" w:rsidRDefault="00480190" w:rsidP="002C4635">
            <w:pPr>
              <w:jc w:val="center"/>
              <w:rPr>
                <w:color w:val="000000"/>
              </w:rPr>
            </w:pPr>
            <w:r>
              <w:rPr>
                <w:color w:val="000000"/>
              </w:rPr>
              <w:t>1.800</w:t>
            </w:r>
          </w:p>
        </w:tc>
      </w:tr>
    </w:tbl>
    <w:p w:rsidR="008F115B" w:rsidRPr="007F3C02" w:rsidRDefault="008F115B" w:rsidP="00071F60">
      <w:pPr>
        <w:pStyle w:val="GvdeMetni"/>
        <w:jc w:val="left"/>
      </w:pPr>
    </w:p>
    <w:sectPr w:rsidR="008F115B" w:rsidRPr="007F3C02" w:rsidSect="00480190">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B1261"/>
    <w:multiLevelType w:val="hybridMultilevel"/>
    <w:tmpl w:val="23F6FC7A"/>
    <w:lvl w:ilvl="0" w:tplc="5722445E">
      <w:start w:val="2002"/>
      <w:numFmt w:val="decimal"/>
      <w:lvlText w:val="%1"/>
      <w:lvlJc w:val="left"/>
      <w:pPr>
        <w:tabs>
          <w:tab w:val="num" w:pos="945"/>
        </w:tabs>
        <w:ind w:left="945" w:hanging="450"/>
      </w:pPr>
      <w:rPr>
        <w:rFonts w:hint="default"/>
      </w:rPr>
    </w:lvl>
    <w:lvl w:ilvl="1" w:tplc="041F0019" w:tentative="1">
      <w:start w:val="1"/>
      <w:numFmt w:val="lowerLetter"/>
      <w:lvlText w:val="%2."/>
      <w:lvlJc w:val="left"/>
      <w:pPr>
        <w:tabs>
          <w:tab w:val="num" w:pos="1575"/>
        </w:tabs>
        <w:ind w:left="1575" w:hanging="360"/>
      </w:pPr>
    </w:lvl>
    <w:lvl w:ilvl="2" w:tplc="041F001B" w:tentative="1">
      <w:start w:val="1"/>
      <w:numFmt w:val="lowerRoman"/>
      <w:lvlText w:val="%3."/>
      <w:lvlJc w:val="right"/>
      <w:pPr>
        <w:tabs>
          <w:tab w:val="num" w:pos="2295"/>
        </w:tabs>
        <w:ind w:left="2295" w:hanging="180"/>
      </w:pPr>
    </w:lvl>
    <w:lvl w:ilvl="3" w:tplc="041F000F" w:tentative="1">
      <w:start w:val="1"/>
      <w:numFmt w:val="decimal"/>
      <w:lvlText w:val="%4."/>
      <w:lvlJc w:val="left"/>
      <w:pPr>
        <w:tabs>
          <w:tab w:val="num" w:pos="3015"/>
        </w:tabs>
        <w:ind w:left="3015" w:hanging="360"/>
      </w:pPr>
    </w:lvl>
    <w:lvl w:ilvl="4" w:tplc="041F0019" w:tentative="1">
      <w:start w:val="1"/>
      <w:numFmt w:val="lowerLetter"/>
      <w:lvlText w:val="%5."/>
      <w:lvlJc w:val="left"/>
      <w:pPr>
        <w:tabs>
          <w:tab w:val="num" w:pos="3735"/>
        </w:tabs>
        <w:ind w:left="3735" w:hanging="360"/>
      </w:pPr>
    </w:lvl>
    <w:lvl w:ilvl="5" w:tplc="041F001B" w:tentative="1">
      <w:start w:val="1"/>
      <w:numFmt w:val="lowerRoman"/>
      <w:lvlText w:val="%6."/>
      <w:lvlJc w:val="right"/>
      <w:pPr>
        <w:tabs>
          <w:tab w:val="num" w:pos="4455"/>
        </w:tabs>
        <w:ind w:left="4455" w:hanging="180"/>
      </w:pPr>
    </w:lvl>
    <w:lvl w:ilvl="6" w:tplc="041F000F" w:tentative="1">
      <w:start w:val="1"/>
      <w:numFmt w:val="decimal"/>
      <w:lvlText w:val="%7."/>
      <w:lvlJc w:val="left"/>
      <w:pPr>
        <w:tabs>
          <w:tab w:val="num" w:pos="5175"/>
        </w:tabs>
        <w:ind w:left="5175" w:hanging="360"/>
      </w:pPr>
    </w:lvl>
    <w:lvl w:ilvl="7" w:tplc="041F0019" w:tentative="1">
      <w:start w:val="1"/>
      <w:numFmt w:val="lowerLetter"/>
      <w:lvlText w:val="%8."/>
      <w:lvlJc w:val="left"/>
      <w:pPr>
        <w:tabs>
          <w:tab w:val="num" w:pos="5895"/>
        </w:tabs>
        <w:ind w:left="5895" w:hanging="360"/>
      </w:pPr>
    </w:lvl>
    <w:lvl w:ilvl="8" w:tplc="041F001B" w:tentative="1">
      <w:start w:val="1"/>
      <w:numFmt w:val="lowerRoman"/>
      <w:lvlText w:val="%9."/>
      <w:lvlJc w:val="right"/>
      <w:pPr>
        <w:tabs>
          <w:tab w:val="num" w:pos="6615"/>
        </w:tabs>
        <w:ind w:left="6615" w:hanging="180"/>
      </w:pPr>
    </w:lvl>
  </w:abstractNum>
  <w:abstractNum w:abstractNumId="1" w15:restartNumberingAfterBreak="0">
    <w:nsid w:val="1A6B1DE3"/>
    <w:multiLevelType w:val="singleLevel"/>
    <w:tmpl w:val="156ACFFC"/>
    <w:lvl w:ilvl="0">
      <w:start w:val="1999"/>
      <w:numFmt w:val="decimal"/>
      <w:pStyle w:val="KonuBal"/>
      <w:lvlText w:val="%1"/>
      <w:lvlJc w:val="left"/>
      <w:pPr>
        <w:tabs>
          <w:tab w:val="num" w:pos="552"/>
        </w:tabs>
        <w:ind w:left="552" w:hanging="552"/>
      </w:pPr>
      <w:rPr>
        <w:rFonts w:hint="default"/>
      </w:rPr>
    </w:lvl>
  </w:abstractNum>
  <w:abstractNum w:abstractNumId="2" w15:restartNumberingAfterBreak="0">
    <w:nsid w:val="26F416AC"/>
    <w:multiLevelType w:val="hybridMultilevel"/>
    <w:tmpl w:val="D91A3A98"/>
    <w:lvl w:ilvl="0" w:tplc="8ED04D16">
      <w:start w:val="2002"/>
      <w:numFmt w:val="decimal"/>
      <w:lvlText w:val="%1"/>
      <w:lvlJc w:val="left"/>
      <w:pPr>
        <w:tabs>
          <w:tab w:val="num" w:pos="810"/>
        </w:tabs>
        <w:ind w:left="810" w:hanging="45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348E679C"/>
    <w:multiLevelType w:val="hybridMultilevel"/>
    <w:tmpl w:val="38A2E6B6"/>
    <w:lvl w:ilvl="0" w:tplc="3B6649EC">
      <w:start w:val="2002"/>
      <w:numFmt w:val="decimal"/>
      <w:lvlText w:val="%1"/>
      <w:lvlJc w:val="left"/>
      <w:pPr>
        <w:tabs>
          <w:tab w:val="num" w:pos="4245"/>
        </w:tabs>
        <w:ind w:left="4245" w:hanging="450"/>
      </w:pPr>
      <w:rPr>
        <w:rFonts w:hint="default"/>
      </w:rPr>
    </w:lvl>
    <w:lvl w:ilvl="1" w:tplc="041F0019" w:tentative="1">
      <w:start w:val="1"/>
      <w:numFmt w:val="lowerLetter"/>
      <w:lvlText w:val="%2."/>
      <w:lvlJc w:val="left"/>
      <w:pPr>
        <w:tabs>
          <w:tab w:val="num" w:pos="4875"/>
        </w:tabs>
        <w:ind w:left="4875" w:hanging="360"/>
      </w:pPr>
    </w:lvl>
    <w:lvl w:ilvl="2" w:tplc="041F001B" w:tentative="1">
      <w:start w:val="1"/>
      <w:numFmt w:val="lowerRoman"/>
      <w:lvlText w:val="%3."/>
      <w:lvlJc w:val="right"/>
      <w:pPr>
        <w:tabs>
          <w:tab w:val="num" w:pos="5595"/>
        </w:tabs>
        <w:ind w:left="5595" w:hanging="180"/>
      </w:pPr>
    </w:lvl>
    <w:lvl w:ilvl="3" w:tplc="041F000F" w:tentative="1">
      <w:start w:val="1"/>
      <w:numFmt w:val="decimal"/>
      <w:lvlText w:val="%4."/>
      <w:lvlJc w:val="left"/>
      <w:pPr>
        <w:tabs>
          <w:tab w:val="num" w:pos="6315"/>
        </w:tabs>
        <w:ind w:left="6315" w:hanging="360"/>
      </w:pPr>
    </w:lvl>
    <w:lvl w:ilvl="4" w:tplc="041F0019" w:tentative="1">
      <w:start w:val="1"/>
      <w:numFmt w:val="lowerLetter"/>
      <w:lvlText w:val="%5."/>
      <w:lvlJc w:val="left"/>
      <w:pPr>
        <w:tabs>
          <w:tab w:val="num" w:pos="7035"/>
        </w:tabs>
        <w:ind w:left="7035" w:hanging="360"/>
      </w:pPr>
    </w:lvl>
    <w:lvl w:ilvl="5" w:tplc="041F001B" w:tentative="1">
      <w:start w:val="1"/>
      <w:numFmt w:val="lowerRoman"/>
      <w:lvlText w:val="%6."/>
      <w:lvlJc w:val="right"/>
      <w:pPr>
        <w:tabs>
          <w:tab w:val="num" w:pos="7755"/>
        </w:tabs>
        <w:ind w:left="7755" w:hanging="180"/>
      </w:pPr>
    </w:lvl>
    <w:lvl w:ilvl="6" w:tplc="041F000F" w:tentative="1">
      <w:start w:val="1"/>
      <w:numFmt w:val="decimal"/>
      <w:lvlText w:val="%7."/>
      <w:lvlJc w:val="left"/>
      <w:pPr>
        <w:tabs>
          <w:tab w:val="num" w:pos="8475"/>
        </w:tabs>
        <w:ind w:left="8475" w:hanging="360"/>
      </w:pPr>
    </w:lvl>
    <w:lvl w:ilvl="7" w:tplc="041F0019" w:tentative="1">
      <w:start w:val="1"/>
      <w:numFmt w:val="lowerLetter"/>
      <w:lvlText w:val="%8."/>
      <w:lvlJc w:val="left"/>
      <w:pPr>
        <w:tabs>
          <w:tab w:val="num" w:pos="9195"/>
        </w:tabs>
        <w:ind w:left="9195" w:hanging="360"/>
      </w:pPr>
    </w:lvl>
    <w:lvl w:ilvl="8" w:tplc="041F001B" w:tentative="1">
      <w:start w:val="1"/>
      <w:numFmt w:val="lowerRoman"/>
      <w:lvlText w:val="%9."/>
      <w:lvlJc w:val="right"/>
      <w:pPr>
        <w:tabs>
          <w:tab w:val="num" w:pos="9915"/>
        </w:tabs>
        <w:ind w:left="9915" w:hanging="180"/>
      </w:pPr>
    </w:lvl>
  </w:abstractNum>
  <w:abstractNum w:abstractNumId="4" w15:restartNumberingAfterBreak="0">
    <w:nsid w:val="3B491216"/>
    <w:multiLevelType w:val="hybridMultilevel"/>
    <w:tmpl w:val="08DE731A"/>
    <w:lvl w:ilvl="0" w:tplc="31144DF4">
      <w:start w:val="2002"/>
      <w:numFmt w:val="decimal"/>
      <w:lvlText w:val="%1"/>
      <w:lvlJc w:val="left"/>
      <w:pPr>
        <w:tabs>
          <w:tab w:val="num" w:pos="4515"/>
        </w:tabs>
        <w:ind w:left="4515" w:hanging="435"/>
      </w:pPr>
      <w:rPr>
        <w:rFonts w:hint="default"/>
      </w:rPr>
    </w:lvl>
    <w:lvl w:ilvl="1" w:tplc="041F0019" w:tentative="1">
      <w:start w:val="1"/>
      <w:numFmt w:val="lowerLetter"/>
      <w:lvlText w:val="%2."/>
      <w:lvlJc w:val="left"/>
      <w:pPr>
        <w:tabs>
          <w:tab w:val="num" w:pos="5160"/>
        </w:tabs>
        <w:ind w:left="5160" w:hanging="360"/>
      </w:pPr>
    </w:lvl>
    <w:lvl w:ilvl="2" w:tplc="041F001B" w:tentative="1">
      <w:start w:val="1"/>
      <w:numFmt w:val="lowerRoman"/>
      <w:lvlText w:val="%3."/>
      <w:lvlJc w:val="right"/>
      <w:pPr>
        <w:tabs>
          <w:tab w:val="num" w:pos="5880"/>
        </w:tabs>
        <w:ind w:left="5880" w:hanging="180"/>
      </w:pPr>
    </w:lvl>
    <w:lvl w:ilvl="3" w:tplc="041F000F" w:tentative="1">
      <w:start w:val="1"/>
      <w:numFmt w:val="decimal"/>
      <w:lvlText w:val="%4."/>
      <w:lvlJc w:val="left"/>
      <w:pPr>
        <w:tabs>
          <w:tab w:val="num" w:pos="6600"/>
        </w:tabs>
        <w:ind w:left="6600" w:hanging="360"/>
      </w:pPr>
    </w:lvl>
    <w:lvl w:ilvl="4" w:tplc="041F0019" w:tentative="1">
      <w:start w:val="1"/>
      <w:numFmt w:val="lowerLetter"/>
      <w:lvlText w:val="%5."/>
      <w:lvlJc w:val="left"/>
      <w:pPr>
        <w:tabs>
          <w:tab w:val="num" w:pos="7320"/>
        </w:tabs>
        <w:ind w:left="7320" w:hanging="360"/>
      </w:pPr>
    </w:lvl>
    <w:lvl w:ilvl="5" w:tplc="041F001B" w:tentative="1">
      <w:start w:val="1"/>
      <w:numFmt w:val="lowerRoman"/>
      <w:lvlText w:val="%6."/>
      <w:lvlJc w:val="right"/>
      <w:pPr>
        <w:tabs>
          <w:tab w:val="num" w:pos="8040"/>
        </w:tabs>
        <w:ind w:left="8040" w:hanging="180"/>
      </w:pPr>
    </w:lvl>
    <w:lvl w:ilvl="6" w:tplc="041F000F" w:tentative="1">
      <w:start w:val="1"/>
      <w:numFmt w:val="decimal"/>
      <w:lvlText w:val="%7."/>
      <w:lvlJc w:val="left"/>
      <w:pPr>
        <w:tabs>
          <w:tab w:val="num" w:pos="8760"/>
        </w:tabs>
        <w:ind w:left="8760" w:hanging="360"/>
      </w:pPr>
    </w:lvl>
    <w:lvl w:ilvl="7" w:tplc="041F0019" w:tentative="1">
      <w:start w:val="1"/>
      <w:numFmt w:val="lowerLetter"/>
      <w:lvlText w:val="%8."/>
      <w:lvlJc w:val="left"/>
      <w:pPr>
        <w:tabs>
          <w:tab w:val="num" w:pos="9480"/>
        </w:tabs>
        <w:ind w:left="9480" w:hanging="360"/>
      </w:pPr>
    </w:lvl>
    <w:lvl w:ilvl="8" w:tplc="041F001B" w:tentative="1">
      <w:start w:val="1"/>
      <w:numFmt w:val="lowerRoman"/>
      <w:lvlText w:val="%9."/>
      <w:lvlJc w:val="right"/>
      <w:pPr>
        <w:tabs>
          <w:tab w:val="num" w:pos="10200"/>
        </w:tabs>
        <w:ind w:left="10200" w:hanging="180"/>
      </w:pPr>
    </w:lvl>
  </w:abstractNum>
  <w:abstractNum w:abstractNumId="5" w15:restartNumberingAfterBreak="0">
    <w:nsid w:val="4BB82078"/>
    <w:multiLevelType w:val="hybridMultilevel"/>
    <w:tmpl w:val="8B40A088"/>
    <w:lvl w:ilvl="0" w:tplc="C5422BAA">
      <w:start w:val="2002"/>
      <w:numFmt w:val="decimal"/>
      <w:lvlText w:val="%1"/>
      <w:lvlJc w:val="left"/>
      <w:pPr>
        <w:tabs>
          <w:tab w:val="num" w:pos="4305"/>
        </w:tabs>
        <w:ind w:left="4305" w:hanging="450"/>
      </w:pPr>
      <w:rPr>
        <w:rFonts w:hint="default"/>
      </w:rPr>
    </w:lvl>
    <w:lvl w:ilvl="1" w:tplc="041F0019" w:tentative="1">
      <w:start w:val="1"/>
      <w:numFmt w:val="lowerLetter"/>
      <w:lvlText w:val="%2."/>
      <w:lvlJc w:val="left"/>
      <w:pPr>
        <w:tabs>
          <w:tab w:val="num" w:pos="4935"/>
        </w:tabs>
        <w:ind w:left="4935" w:hanging="360"/>
      </w:pPr>
    </w:lvl>
    <w:lvl w:ilvl="2" w:tplc="041F001B" w:tentative="1">
      <w:start w:val="1"/>
      <w:numFmt w:val="lowerRoman"/>
      <w:lvlText w:val="%3."/>
      <w:lvlJc w:val="right"/>
      <w:pPr>
        <w:tabs>
          <w:tab w:val="num" w:pos="5655"/>
        </w:tabs>
        <w:ind w:left="5655" w:hanging="180"/>
      </w:pPr>
    </w:lvl>
    <w:lvl w:ilvl="3" w:tplc="041F000F" w:tentative="1">
      <w:start w:val="1"/>
      <w:numFmt w:val="decimal"/>
      <w:lvlText w:val="%4."/>
      <w:lvlJc w:val="left"/>
      <w:pPr>
        <w:tabs>
          <w:tab w:val="num" w:pos="6375"/>
        </w:tabs>
        <w:ind w:left="6375" w:hanging="360"/>
      </w:pPr>
    </w:lvl>
    <w:lvl w:ilvl="4" w:tplc="041F0019" w:tentative="1">
      <w:start w:val="1"/>
      <w:numFmt w:val="lowerLetter"/>
      <w:lvlText w:val="%5."/>
      <w:lvlJc w:val="left"/>
      <w:pPr>
        <w:tabs>
          <w:tab w:val="num" w:pos="7095"/>
        </w:tabs>
        <w:ind w:left="7095" w:hanging="360"/>
      </w:pPr>
    </w:lvl>
    <w:lvl w:ilvl="5" w:tplc="041F001B" w:tentative="1">
      <w:start w:val="1"/>
      <w:numFmt w:val="lowerRoman"/>
      <w:lvlText w:val="%6."/>
      <w:lvlJc w:val="right"/>
      <w:pPr>
        <w:tabs>
          <w:tab w:val="num" w:pos="7815"/>
        </w:tabs>
        <w:ind w:left="7815" w:hanging="180"/>
      </w:pPr>
    </w:lvl>
    <w:lvl w:ilvl="6" w:tplc="041F000F" w:tentative="1">
      <w:start w:val="1"/>
      <w:numFmt w:val="decimal"/>
      <w:lvlText w:val="%7."/>
      <w:lvlJc w:val="left"/>
      <w:pPr>
        <w:tabs>
          <w:tab w:val="num" w:pos="8535"/>
        </w:tabs>
        <w:ind w:left="8535" w:hanging="360"/>
      </w:pPr>
    </w:lvl>
    <w:lvl w:ilvl="7" w:tplc="041F0019" w:tentative="1">
      <w:start w:val="1"/>
      <w:numFmt w:val="lowerLetter"/>
      <w:lvlText w:val="%8."/>
      <w:lvlJc w:val="left"/>
      <w:pPr>
        <w:tabs>
          <w:tab w:val="num" w:pos="9255"/>
        </w:tabs>
        <w:ind w:left="9255" w:hanging="360"/>
      </w:pPr>
    </w:lvl>
    <w:lvl w:ilvl="8" w:tplc="041F001B" w:tentative="1">
      <w:start w:val="1"/>
      <w:numFmt w:val="lowerRoman"/>
      <w:lvlText w:val="%9."/>
      <w:lvlJc w:val="right"/>
      <w:pPr>
        <w:tabs>
          <w:tab w:val="num" w:pos="9975"/>
        </w:tabs>
        <w:ind w:left="9975" w:hanging="180"/>
      </w:pPr>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430"/>
    <w:rsid w:val="00013A8E"/>
    <w:rsid w:val="00051BD9"/>
    <w:rsid w:val="00066C88"/>
    <w:rsid w:val="00071F60"/>
    <w:rsid w:val="000B4A53"/>
    <w:rsid w:val="000E5EFE"/>
    <w:rsid w:val="0015117A"/>
    <w:rsid w:val="0016316B"/>
    <w:rsid w:val="00175534"/>
    <w:rsid w:val="001A378F"/>
    <w:rsid w:val="001B3B3B"/>
    <w:rsid w:val="001D40FE"/>
    <w:rsid w:val="001D63C4"/>
    <w:rsid w:val="00252575"/>
    <w:rsid w:val="00253EAE"/>
    <w:rsid w:val="0025588A"/>
    <w:rsid w:val="002C4635"/>
    <w:rsid w:val="002F5430"/>
    <w:rsid w:val="00300BBC"/>
    <w:rsid w:val="00331912"/>
    <w:rsid w:val="003421AA"/>
    <w:rsid w:val="0034499B"/>
    <w:rsid w:val="0035052D"/>
    <w:rsid w:val="00363D0E"/>
    <w:rsid w:val="0037162E"/>
    <w:rsid w:val="0037444D"/>
    <w:rsid w:val="00395572"/>
    <w:rsid w:val="003D34D3"/>
    <w:rsid w:val="003D3F77"/>
    <w:rsid w:val="003D44BB"/>
    <w:rsid w:val="004116C7"/>
    <w:rsid w:val="0042635E"/>
    <w:rsid w:val="00480190"/>
    <w:rsid w:val="004B356D"/>
    <w:rsid w:val="004B3ED8"/>
    <w:rsid w:val="004C246B"/>
    <w:rsid w:val="004D2336"/>
    <w:rsid w:val="004F2AA4"/>
    <w:rsid w:val="004F2E22"/>
    <w:rsid w:val="00522FB8"/>
    <w:rsid w:val="005260E8"/>
    <w:rsid w:val="00540F27"/>
    <w:rsid w:val="005411A7"/>
    <w:rsid w:val="00563547"/>
    <w:rsid w:val="005B1E8B"/>
    <w:rsid w:val="00601D1E"/>
    <w:rsid w:val="00613EB2"/>
    <w:rsid w:val="006205FA"/>
    <w:rsid w:val="00650717"/>
    <w:rsid w:val="006572E0"/>
    <w:rsid w:val="0067244D"/>
    <w:rsid w:val="00681555"/>
    <w:rsid w:val="00691483"/>
    <w:rsid w:val="006B6A69"/>
    <w:rsid w:val="007042D3"/>
    <w:rsid w:val="00726063"/>
    <w:rsid w:val="007569DB"/>
    <w:rsid w:val="007616C9"/>
    <w:rsid w:val="00772D79"/>
    <w:rsid w:val="007978CA"/>
    <w:rsid w:val="007D3790"/>
    <w:rsid w:val="007F3C02"/>
    <w:rsid w:val="00800B95"/>
    <w:rsid w:val="00806D2A"/>
    <w:rsid w:val="0085785D"/>
    <w:rsid w:val="008F115B"/>
    <w:rsid w:val="008F24FA"/>
    <w:rsid w:val="008F68C8"/>
    <w:rsid w:val="00905CE1"/>
    <w:rsid w:val="0093418B"/>
    <w:rsid w:val="00960C3F"/>
    <w:rsid w:val="00984B27"/>
    <w:rsid w:val="00992D86"/>
    <w:rsid w:val="009A3AFE"/>
    <w:rsid w:val="009A7DB3"/>
    <w:rsid w:val="009B1101"/>
    <w:rsid w:val="009B6020"/>
    <w:rsid w:val="00A45535"/>
    <w:rsid w:val="00A559D1"/>
    <w:rsid w:val="00A610A0"/>
    <w:rsid w:val="00A72BC0"/>
    <w:rsid w:val="00A82F5E"/>
    <w:rsid w:val="00A86372"/>
    <w:rsid w:val="00A90BA0"/>
    <w:rsid w:val="00AA3D8B"/>
    <w:rsid w:val="00AD1A44"/>
    <w:rsid w:val="00AD3BB4"/>
    <w:rsid w:val="00AD5ACA"/>
    <w:rsid w:val="00AE7DC4"/>
    <w:rsid w:val="00B009EE"/>
    <w:rsid w:val="00B24E4B"/>
    <w:rsid w:val="00B52639"/>
    <w:rsid w:val="00B552A7"/>
    <w:rsid w:val="00B655CF"/>
    <w:rsid w:val="00B66842"/>
    <w:rsid w:val="00B83B66"/>
    <w:rsid w:val="00B83B82"/>
    <w:rsid w:val="00BA268B"/>
    <w:rsid w:val="00BF16B1"/>
    <w:rsid w:val="00C05357"/>
    <w:rsid w:val="00C05E32"/>
    <w:rsid w:val="00C16CC5"/>
    <w:rsid w:val="00C36CF3"/>
    <w:rsid w:val="00CB7C20"/>
    <w:rsid w:val="00D265F5"/>
    <w:rsid w:val="00D34C1F"/>
    <w:rsid w:val="00D44684"/>
    <w:rsid w:val="00D5733D"/>
    <w:rsid w:val="00D651D6"/>
    <w:rsid w:val="00D853F7"/>
    <w:rsid w:val="00DB3D15"/>
    <w:rsid w:val="00DB3EDF"/>
    <w:rsid w:val="00DB5C8C"/>
    <w:rsid w:val="00DE06CF"/>
    <w:rsid w:val="00E80BF3"/>
    <w:rsid w:val="00E82EE2"/>
    <w:rsid w:val="00E84A84"/>
    <w:rsid w:val="00E85D5A"/>
    <w:rsid w:val="00E87FF4"/>
    <w:rsid w:val="00EC67AD"/>
    <w:rsid w:val="00F02FDC"/>
    <w:rsid w:val="00F10263"/>
    <w:rsid w:val="00F1544F"/>
    <w:rsid w:val="00F24CF7"/>
    <w:rsid w:val="00F36308"/>
    <w:rsid w:val="00F460EF"/>
    <w:rsid w:val="00F66CB6"/>
    <w:rsid w:val="00F66D58"/>
    <w:rsid w:val="00F87ABA"/>
    <w:rsid w:val="00FC3C6A"/>
    <w:rsid w:val="00FE20B5"/>
    <w:rsid w:val="00FE77F4"/>
    <w:rsid w:val="00FF015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AEC4F0"/>
  <w15:docId w15:val="{001C206C-B35B-498C-8001-B65AA62A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Balk1">
    <w:name w:val="heading 1"/>
    <w:basedOn w:val="Normal"/>
    <w:next w:val="Normal"/>
    <w:qFormat/>
    <w:pPr>
      <w:keepNext/>
      <w:jc w:val="center"/>
      <w:outlineLvl w:val="0"/>
    </w:pPr>
    <w:rPr>
      <w:i/>
      <w:iCs/>
      <w:sz w:val="22"/>
      <w:u w:val="single"/>
    </w:rPr>
  </w:style>
  <w:style w:type="paragraph" w:styleId="Balk2">
    <w:name w:val="heading 2"/>
    <w:basedOn w:val="Normal"/>
    <w:next w:val="Normal"/>
    <w:qFormat/>
    <w:pPr>
      <w:keepNext/>
      <w:jc w:val="center"/>
      <w:outlineLvl w:val="1"/>
    </w:pPr>
    <w:rPr>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qFormat/>
    <w:pPr>
      <w:numPr>
        <w:numId w:val="1"/>
      </w:numPr>
      <w:jc w:val="center"/>
    </w:pPr>
    <w:rPr>
      <w:b/>
      <w:sz w:val="22"/>
      <w:szCs w:val="20"/>
    </w:rPr>
  </w:style>
  <w:style w:type="paragraph" w:styleId="Altyaz">
    <w:name w:val="Subtitle"/>
    <w:basedOn w:val="Normal"/>
    <w:qFormat/>
    <w:pPr>
      <w:jc w:val="center"/>
    </w:pPr>
    <w:rPr>
      <w:b/>
      <w:sz w:val="20"/>
    </w:rPr>
  </w:style>
  <w:style w:type="paragraph" w:styleId="BalonMetni">
    <w:name w:val="Balloon Text"/>
    <w:basedOn w:val="Normal"/>
    <w:semiHidden/>
    <w:rPr>
      <w:rFonts w:ascii="Tahoma" w:hAnsi="Tahoma" w:cs="Tahoma"/>
      <w:sz w:val="16"/>
      <w:szCs w:val="16"/>
    </w:rPr>
  </w:style>
  <w:style w:type="paragraph" w:styleId="GvdeMetni">
    <w:name w:val="Body Text"/>
    <w:basedOn w:val="Normal"/>
    <w:semiHidden/>
    <w:pPr>
      <w:spacing w:line="360" w:lineRule="auto"/>
      <w:jc w:val="center"/>
    </w:pPr>
    <w:rPr>
      <w:b/>
    </w:rPr>
  </w:style>
  <w:style w:type="paragraph" w:styleId="AltBilgi">
    <w:name w:val="footer"/>
    <w:basedOn w:val="Normal"/>
    <w:semiHidden/>
    <w:pPr>
      <w:tabs>
        <w:tab w:val="center" w:pos="4536"/>
        <w:tab w:val="right" w:pos="9072"/>
      </w:tabs>
      <w:overflowPunct w:val="0"/>
      <w:autoSpaceDE w:val="0"/>
      <w:autoSpaceDN w:val="0"/>
      <w:adjustRightInd w:val="0"/>
      <w:textAlignment w:val="baseline"/>
    </w:pPr>
    <w:rPr>
      <w:color w:val="000000"/>
      <w:sz w:val="22"/>
      <w:szCs w:val="20"/>
    </w:rPr>
  </w:style>
  <w:style w:type="table" w:styleId="TabloKlavuzu">
    <w:name w:val="Table Grid"/>
    <w:basedOn w:val="NormalTablo"/>
    <w:uiPriority w:val="59"/>
    <w:rsid w:val="00071F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96451">
      <w:bodyDiv w:val="1"/>
      <w:marLeft w:val="0"/>
      <w:marRight w:val="0"/>
      <w:marTop w:val="0"/>
      <w:marBottom w:val="0"/>
      <w:divBdr>
        <w:top w:val="none" w:sz="0" w:space="0" w:color="auto"/>
        <w:left w:val="none" w:sz="0" w:space="0" w:color="auto"/>
        <w:bottom w:val="none" w:sz="0" w:space="0" w:color="auto"/>
        <w:right w:val="none" w:sz="0" w:space="0" w:color="auto"/>
      </w:divBdr>
    </w:div>
    <w:div w:id="114007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610</Words>
  <Characters>3482</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1999</vt:lpstr>
    </vt:vector>
  </TitlesOfParts>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1999</dc:title>
  <dc:creator>m</dc:creator>
  <cp:lastModifiedBy>Ekremülemin İlhan</cp:lastModifiedBy>
  <cp:revision>5</cp:revision>
  <cp:lastPrinted>2010-05-17T07:52:00Z</cp:lastPrinted>
  <dcterms:created xsi:type="dcterms:W3CDTF">2026-09-23T14:18:00Z</dcterms:created>
  <dcterms:modified xsi:type="dcterms:W3CDTF">2026-09-24T06:24:00Z</dcterms:modified>
</cp:coreProperties>
</file>